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Times New Roman" w:hAnsi="Times New Roman" w:eastAsia="楷体"/>
          <w:bCs/>
          <w:szCs w:val="21"/>
        </w:rPr>
      </w:pPr>
      <w:r>
        <w:rPr>
          <w:rFonts w:ascii="Times New Roman" w:hAnsi="Times New Roman" w:eastAsia="楷体"/>
          <w:bCs/>
          <w:szCs w:val="21"/>
        </w:rPr>
        <w:t>YH</w:t>
      </w:r>
      <w:r>
        <w:rPr>
          <w:rFonts w:hint="eastAsia" w:ascii="Times New Roman" w:hAnsi="Times New Roman" w:eastAsia="楷体"/>
          <w:bCs/>
          <w:szCs w:val="21"/>
        </w:rPr>
        <w:t>/</w:t>
      </w:r>
      <w:r>
        <w:rPr>
          <w:rFonts w:ascii="Times New Roman" w:hAnsi="Times New Roman" w:eastAsia="楷体"/>
          <w:bCs/>
          <w:szCs w:val="21"/>
        </w:rPr>
        <w:t>JG</w:t>
      </w:r>
      <w:r>
        <w:rPr>
          <w:rFonts w:hint="eastAsia" w:ascii="Times New Roman" w:hAnsi="Times New Roman" w:eastAsia="楷体"/>
          <w:bCs/>
          <w:szCs w:val="21"/>
        </w:rPr>
        <w:t>/</w:t>
      </w:r>
      <w:r>
        <w:rPr>
          <w:rFonts w:ascii="Times New Roman" w:hAnsi="Times New Roman" w:eastAsia="楷体"/>
          <w:bCs/>
          <w:szCs w:val="21"/>
        </w:rPr>
        <w:t>ZD-ZZ-01</w:t>
      </w:r>
      <w:r>
        <w:rPr>
          <w:rFonts w:hint="eastAsia" w:ascii="Times New Roman" w:hAnsi="Times New Roman" w:eastAsia="楷体"/>
          <w:bCs/>
          <w:szCs w:val="21"/>
          <w:lang w:val="en-US" w:eastAsia="zh-CN"/>
        </w:rPr>
        <w:t>1</w:t>
      </w:r>
      <w:r>
        <w:rPr>
          <w:rFonts w:ascii="Times New Roman" w:hAnsi="Times New Roman" w:eastAsia="楷体"/>
          <w:bCs/>
          <w:szCs w:val="21"/>
        </w:rPr>
        <w:t>(F)-002</w:t>
      </w:r>
    </w:p>
    <w:p>
      <w:pPr>
        <w:spacing w:before="156" w:beforeLines="50" w:after="156" w:afterLines="50" w:line="360" w:lineRule="auto"/>
        <w:jc w:val="center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CRA工作声明</w:t>
      </w:r>
    </w:p>
    <w:p>
      <w:pPr>
        <w:spacing w:line="480" w:lineRule="auto"/>
        <w:ind w:right="958"/>
        <w:rPr>
          <w:rFonts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我（项目经理</w:t>
      </w:r>
      <w:r>
        <w:rPr>
          <w:rFonts w:hint="eastAsia" w:ascii="楷体" w:hAnsi="楷体" w:eastAsia="楷体" w:cs="楷体"/>
          <w:b/>
          <w:sz w:val="24"/>
          <w:szCs w:val="24"/>
          <w:u w:val="single"/>
        </w:rPr>
        <w:t xml:space="preserve">           </w:t>
      </w:r>
      <w:r>
        <w:rPr>
          <w:rFonts w:hint="eastAsia" w:ascii="楷体" w:hAnsi="楷体" w:eastAsia="楷体" w:cs="楷体"/>
          <w:b/>
          <w:sz w:val="24"/>
          <w:szCs w:val="24"/>
        </w:rPr>
        <w:t>；CRA:</w:t>
      </w:r>
      <w:r>
        <w:rPr>
          <w:rFonts w:hint="eastAsia" w:ascii="楷体" w:hAnsi="楷体" w:eastAsia="楷体" w:cs="楷体"/>
          <w:b/>
          <w:sz w:val="24"/>
          <w:szCs w:val="24"/>
          <w:u w:val="single"/>
        </w:rPr>
        <w:t xml:space="preserve">          </w:t>
      </w:r>
      <w:r>
        <w:rPr>
          <w:rFonts w:hint="eastAsia" w:ascii="楷体" w:hAnsi="楷体" w:eastAsia="楷体" w:cs="楷体"/>
          <w:b/>
          <w:sz w:val="24"/>
          <w:szCs w:val="24"/>
        </w:rPr>
        <w:t>）声明：</w:t>
      </w:r>
    </w:p>
    <w:p>
      <w:pPr>
        <w:spacing w:line="480" w:lineRule="auto"/>
        <w:ind w:firstLine="480" w:firstLineChars="200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我已仔细阅读成都中医大银海眼科医院临床试验机构发布的《临床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试验</w:t>
      </w:r>
      <w:r>
        <w:rPr>
          <w:rFonts w:hint="eastAsia" w:ascii="楷体" w:hAnsi="楷体" w:eastAsia="楷体" w:cs="楷体"/>
          <w:sz w:val="24"/>
          <w:szCs w:val="24"/>
        </w:rPr>
        <w:t>监查员管理制度》的全部内容，并保证严格按照条例中的要求执行工作。</w:t>
      </w:r>
    </w:p>
    <w:p>
      <w:pPr>
        <w:spacing w:line="480" w:lineRule="auto"/>
        <w:ind w:firstLine="480" w:firstLineChars="200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我已知晓成都中医大银海眼科医院临床试验机构工作邮箱（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ineye_gcp@163.com</w:t>
      </w:r>
      <w:r>
        <w:rPr>
          <w:rFonts w:hint="eastAsia" w:ascii="楷体" w:hAnsi="楷体" w:eastAsia="楷体" w:cs="楷体"/>
          <w:sz w:val="24"/>
          <w:szCs w:val="24"/>
        </w:rPr>
        <w:t>），及机构对外办公时间（周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一至周五，上午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9:00-11:30，下午13:30-17:00</w:t>
      </w:r>
      <w:r>
        <w:rPr>
          <w:rFonts w:hint="eastAsia" w:ascii="楷体" w:hAnsi="楷体" w:eastAsia="楷体" w:cs="楷体"/>
          <w:sz w:val="24"/>
          <w:szCs w:val="24"/>
        </w:rPr>
        <w:t>）。</w:t>
      </w:r>
      <w:bookmarkStart w:id="0" w:name="_GoBack"/>
      <w:bookmarkEnd w:id="0"/>
    </w:p>
    <w:p>
      <w:pPr>
        <w:spacing w:line="480" w:lineRule="auto"/>
        <w:ind w:firstLine="480" w:firstLineChars="200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我已知晓在获得伦理委员会批件（审查意见为同意）、签署临床试验协议、获得人类遗传资源批件（如需）、获得省局备案函（如需，还需到伦理委员会备案）后，方可召开启动会。</w:t>
      </w:r>
    </w:p>
    <w:p>
      <w:pPr>
        <w:spacing w:line="480" w:lineRule="auto"/>
        <w:ind w:firstLine="480" w:firstLineChars="200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我已知晓在确定临床试验启动会日期后，需通过邮件告知机构办公室工作人员。</w:t>
      </w:r>
    </w:p>
    <w:p>
      <w:pPr>
        <w:spacing w:line="480" w:lineRule="auto"/>
        <w:ind w:firstLine="480" w:firstLineChars="200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我已知晓PI对团队成员授权后，方可接收试验用药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品</w:t>
      </w:r>
      <w:r>
        <w:rPr>
          <w:rFonts w:hint="eastAsia" w:ascii="楷体" w:hAnsi="楷体" w:eastAsia="楷体" w:cs="楷体"/>
          <w:sz w:val="24"/>
          <w:szCs w:val="24"/>
        </w:rPr>
        <w:t>及物资等。</w:t>
      </w:r>
    </w:p>
    <w:p>
      <w:pPr>
        <w:spacing w:line="480" w:lineRule="auto"/>
        <w:ind w:firstLine="480" w:firstLineChars="200"/>
        <w:jc w:val="left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我已知晓成都中医大银海眼科医院临床试验机构临床试验立项流程、临床试验协议签署流程、临床试验结题流程等相关程序，并知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晓从官网（</w:t>
      </w:r>
      <w:r>
        <w:rPr>
          <w:rFonts w:hint="eastAsia" w:ascii="楷体" w:hAnsi="楷体" w:eastAsia="楷体" w:cs="楷体"/>
          <w:sz w:val="24"/>
          <w:szCs w:val="24"/>
        </w:rPr>
        <w:t>https://www.ineyehospital.com/GCP/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）</w:t>
      </w:r>
      <w:r>
        <w:rPr>
          <w:rFonts w:hint="eastAsia" w:ascii="楷体" w:hAnsi="楷体" w:eastAsia="楷体" w:cs="楷体"/>
          <w:sz w:val="24"/>
          <w:szCs w:val="24"/>
        </w:rPr>
        <w:t>获得最新相关信息，并确保工作前仔细阅读最新相关流程及要求。</w:t>
      </w:r>
    </w:p>
    <w:p>
      <w:pPr>
        <w:spacing w:line="480" w:lineRule="auto"/>
        <w:ind w:right="958" w:firstLine="495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                                         项目经理签字：</w:t>
      </w:r>
    </w:p>
    <w:p>
      <w:pPr>
        <w:spacing w:line="480" w:lineRule="auto"/>
        <w:ind w:right="958" w:firstLine="495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                                                 日期：</w:t>
      </w:r>
    </w:p>
    <w:p>
      <w:pPr>
        <w:spacing w:line="480" w:lineRule="auto"/>
        <w:ind w:right="958" w:firstLine="495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                                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80" w:lineRule="auto"/>
        <w:ind w:right="958" w:firstLine="493"/>
        <w:textAlignment w:val="auto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                                             CRA签字：</w:t>
      </w:r>
    </w:p>
    <w:p>
      <w:pPr>
        <w:spacing w:line="480" w:lineRule="auto"/>
        <w:ind w:right="958" w:firstLine="495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                                                 日期：</w:t>
      </w:r>
    </w:p>
    <w:p>
      <w:pPr>
        <w:spacing w:line="480" w:lineRule="auto"/>
        <w:ind w:right="958"/>
        <w:rPr>
          <w:rFonts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                                                 联系电话：</w:t>
      </w:r>
    </w:p>
    <w:sectPr>
      <w:headerReference r:id="rId3" w:type="default"/>
      <w:footerReference r:id="rId4" w:type="default"/>
      <w:pgSz w:w="11906" w:h="16838"/>
      <w:pgMar w:top="1417" w:right="1417" w:bottom="1134" w:left="1417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eastAsia="宋体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left"/>
    </w:pPr>
    <w:r>
      <w:rPr>
        <w:rFonts w:ascii="宋体" w:hAnsi="宋体" w:eastAsia="宋体"/>
        <w:b/>
        <w:sz w:val="96"/>
        <w:szCs w:val="14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2331720</wp:posOffset>
          </wp:positionH>
          <wp:positionV relativeFrom="paragraph">
            <wp:posOffset>30480</wp:posOffset>
          </wp:positionV>
          <wp:extent cx="1334135" cy="274955"/>
          <wp:effectExtent l="0" t="0" r="18415" b="10795"/>
          <wp:wrapTopAndBottom/>
          <wp:docPr id="1" name="图片 2" descr="C:\Users\HSSJD-~1\AppData\Local\Temp\1586939931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C:\Users\HSSJD-~1\AppData\Local\Temp\1586939931(1)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4135" cy="274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</w:rPr>
      <w:t xml:space="preserve">成都中医大银海眼科医院临床试验机构    </w:t>
    </w:r>
    <w:r>
      <w:rPr>
        <w:rFonts w:hint="eastAsia" w:ascii="宋体" w:hAnsi="宋体" w:cs="宋体"/>
      </w:rPr>
      <w:t xml:space="preserve">            </w:t>
    </w:r>
    <w:r>
      <w:rPr>
        <w:rFonts w:hint="eastAsia" w:ascii="宋体" w:hAnsi="宋体" w:eastAsia="宋体" w:cs="宋体"/>
      </w:rPr>
      <w:t xml:space="preserve">                 </w:t>
    </w:r>
    <w:r>
      <w:rPr>
        <w:rFonts w:hint="eastAsia" w:ascii="宋体" w:hAnsi="宋体" w:cs="宋体"/>
      </w:rPr>
      <w:t xml:space="preserve">               </w:t>
    </w:r>
    <w:r>
      <w:rPr>
        <w:rFonts w:hint="eastAsia" w:ascii="宋体" w:hAnsi="宋体" w:eastAsia="宋体" w:cs="宋体"/>
      </w:rPr>
      <w:t xml:space="preserve">  YH/JG/ZD管理制度</w:t>
    </w:r>
  </w:p>
  <w:p>
    <w:pPr>
      <w:pStyle w:val="3"/>
      <w:pBdr>
        <w:bottom w:val="none" w:color="auto" w:sz="0" w:space="1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740F"/>
    <w:rsid w:val="000A2C6F"/>
    <w:rsid w:val="000C3FD5"/>
    <w:rsid w:val="00126A2C"/>
    <w:rsid w:val="00163936"/>
    <w:rsid w:val="001D740F"/>
    <w:rsid w:val="00225F0A"/>
    <w:rsid w:val="00280A54"/>
    <w:rsid w:val="003D5843"/>
    <w:rsid w:val="003E0F46"/>
    <w:rsid w:val="005801ED"/>
    <w:rsid w:val="005D3557"/>
    <w:rsid w:val="00623012"/>
    <w:rsid w:val="008C2428"/>
    <w:rsid w:val="009A0748"/>
    <w:rsid w:val="009D019B"/>
    <w:rsid w:val="00B01BD8"/>
    <w:rsid w:val="00B47FF6"/>
    <w:rsid w:val="00BA780F"/>
    <w:rsid w:val="00DE3B6E"/>
    <w:rsid w:val="29F96E77"/>
    <w:rsid w:val="2E6A297C"/>
    <w:rsid w:val="581C0979"/>
    <w:rsid w:val="5E4D16A7"/>
    <w:rsid w:val="607061DA"/>
    <w:rsid w:val="61986130"/>
    <w:rsid w:val="6C177D96"/>
    <w:rsid w:val="761A0C77"/>
    <w:rsid w:val="7BC9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635</Characters>
  <Lines>5</Lines>
  <Paragraphs>1</Paragraphs>
  <TotalTime>4</TotalTime>
  <ScaleCrop>false</ScaleCrop>
  <LinksUpToDate>false</LinksUpToDate>
  <CharactersWithSpaces>745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2017-12-12T05:15:00Z</dcterms:created>
  <dc:creator>lyy</dc:creator>
  <cp:lastModifiedBy>Yuki</cp:lastModifiedBy>
  <cp:lastPrinted>2017-12-26T01:56:00Z</cp:lastPrinted>
  <dcterms:modified xsi:type="dcterms:W3CDTF">2021-03-18T00:52:46Z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